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C03D" w14:textId="3F54A499" w:rsidR="00DE70FC" w:rsidRPr="00907AE1" w:rsidRDefault="00DE70FC" w:rsidP="00DE70FC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Hlk96518671"/>
      <w:bookmarkEnd w:id="0"/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33125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16/717</w:t>
      </w:r>
      <w:r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/2</w:t>
      </w:r>
      <w:r w:rsidR="009D2BDB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33125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19 kwietnia 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 w:rsidR="009D2BDB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0375BF4E" w14:textId="360E2167" w:rsidR="00CF1F10" w:rsidRPr="00F5556C" w:rsidRDefault="00CF1F10" w:rsidP="00CF1F1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REGULAMIN </w:t>
      </w:r>
      <w:r w:rsidR="000911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DRUGIEJ EDYCJI 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4C14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ŚWIETLICE WIEJSKIE 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CO SIĘ TUTAJ DZIEJE?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5738C4A3" w14:textId="77777777" w:rsidR="00CF1F10" w:rsidRDefault="00CF1F10" w:rsidP="00CF1F1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37DC8EFC" w14:textId="3957D0E5" w:rsidR="00CF1F10" w:rsidRPr="00E219AD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określa zasady i warunki przeprowadzenia konkursu pod nazwą „</w:t>
      </w:r>
      <w:r w:rsidR="004C14F2" w:rsidRPr="004C14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Świetlice wiejskie</w:t>
      </w:r>
      <w:r w:rsidR="004C14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C14F2" w:rsidRPr="004C14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</w:t>
      </w:r>
      <w:r w:rsidR="004C14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E69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się tutaj dzieje?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2366375C" w14:textId="77777777" w:rsidR="00CF1F10" w:rsidRPr="00E219AD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oraz fundatorem nagród jest Marszałek Województwa Kujawsko-Pomorskiego, zwany dalej „Organizatorem”.  </w:t>
      </w:r>
    </w:p>
    <w:p w14:paraId="236687C9" w14:textId="77777777" w:rsidR="00CF1F10" w:rsidRPr="00E219AD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2F73E8D0" w14:textId="77777777" w:rsidR="00CF1F10" w:rsidRPr="00E219AD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otwarty i jednoetapowy.</w:t>
      </w:r>
    </w:p>
    <w:p w14:paraId="0CB72F49" w14:textId="03B38F00" w:rsidR="00CF1F10" w:rsidRPr="00E219AD" w:rsidRDefault="00CF1F10" w:rsidP="00CF1F10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 w:rsidR="001E6916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dobrowolne i bezpłatne.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9DAE14" w14:textId="23E98E0C" w:rsidR="00CF1F10" w:rsidRPr="00E219AD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ół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ospodyń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iejskich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zwanymi dalej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„KGW”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E2C15B3" w14:textId="16CD9E5E" w:rsidR="00CF1F10" w:rsidRDefault="00CF1F10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przeprowadzenie i organizację konkursu, w imieniu Organizatora, odpowiada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Departament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Rolnictwa i Geodezji Urzędu Marszałkowskiego Województwa Kujawsko-Pomorskiego.</w:t>
      </w:r>
    </w:p>
    <w:p w14:paraId="6941468D" w14:textId="578D488F" w:rsidR="0086155D" w:rsidRPr="00E219AD" w:rsidRDefault="0086155D" w:rsidP="00CF1F10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równoznaczne z akceptacją 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0BEA83A" w14:textId="04EE7A10" w:rsidR="0086155D" w:rsidRDefault="00CF1F10" w:rsidP="009E7DB7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konkursu wraz z kartą zgłoszenia dostępny jest na stronie internetowej pod adrese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 </w:t>
      </w:r>
    </w:p>
    <w:p w14:paraId="61ECBE73" w14:textId="2ED03E00" w:rsidR="00CF1F10" w:rsidRDefault="00E42665" w:rsidP="0086155D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history="1">
        <w:r w:rsidR="0086155D" w:rsidRPr="001E340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https://www.kujawsko-pomorskie.pl/menu-tematyczne/rolnictwo-i-obszary-wiejskie</w:t>
        </w:r>
      </w:hyperlink>
    </w:p>
    <w:p w14:paraId="38B1F112" w14:textId="200F106B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CF58C91" w14:textId="24EDAD8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4D271F30" w14:textId="3F09B965" w:rsidR="00465F8B" w:rsidRPr="00CF1F10" w:rsidRDefault="00A824AE" w:rsidP="00CF1F10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1F10">
        <w:rPr>
          <w:rFonts w:ascii="Times New Roman" w:hAnsi="Times New Roman" w:cs="Times New Roman"/>
          <w:sz w:val="24"/>
          <w:szCs w:val="24"/>
        </w:rPr>
        <w:t xml:space="preserve">Celem konkursu jest </w:t>
      </w:r>
      <w:r w:rsidR="00273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promocja </w:t>
      </w:r>
      <w:r w:rsidR="003C6C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działalności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KGW</w:t>
      </w:r>
      <w:r w:rsidR="003C6C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prowadzonych przez nie </w:t>
      </w:r>
      <w:r w:rsidR="00CF1F10"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świetlic</w:t>
      </w:r>
      <w:r w:rsidR="003C6CC7">
        <w:rPr>
          <w:rFonts w:ascii="Times New Roman" w:eastAsia="Times New Roman" w:hAnsi="Times New Roman" w:cs="Times New Roman"/>
          <w:sz w:val="24"/>
          <w:szCs w:val="24"/>
          <w:lang w:eastAsia="pl-PL"/>
        </w:rPr>
        <w:t>ach</w:t>
      </w:r>
      <w:r w:rsidR="00CF1F10"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wiejskich w województwie kujawsko-pomorskim</w:t>
      </w:r>
      <w:r w:rsidR="007643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wyłonienie najlepszych koncepcji rozwoju działalności kół gospodyń wiejskich</w:t>
      </w:r>
      <w:r w:rsidR="001235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2023 roku</w:t>
      </w:r>
      <w:r w:rsidR="0077150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Zaplanowane przez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>KGW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działania promocyjne muszą być związane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organizacją 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1 czerwca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15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2023 r. wydarzeń aktywizujących</w:t>
      </w:r>
      <w:r w:rsidR="0049133A" w:rsidRPr="00CF1F10">
        <w:rPr>
          <w:rFonts w:ascii="Times New Roman" w:hAnsi="Times New Roman" w:cs="Times New Roman"/>
          <w:sz w:val="24"/>
          <w:szCs w:val="24"/>
        </w:rPr>
        <w:t xml:space="preserve"> społeczność lokalną</w:t>
      </w:r>
      <w:r w:rsidR="0049133A">
        <w:rPr>
          <w:rFonts w:ascii="Times New Roman" w:hAnsi="Times New Roman" w:cs="Times New Roman"/>
          <w:sz w:val="24"/>
          <w:szCs w:val="24"/>
        </w:rPr>
        <w:t xml:space="preserve">, </w:t>
      </w:r>
      <w:r w:rsidR="0049133A" w:rsidRPr="00CF1F10">
        <w:rPr>
          <w:rFonts w:ascii="Times New Roman" w:hAnsi="Times New Roman" w:cs="Times New Roman"/>
          <w:sz w:val="24"/>
          <w:szCs w:val="24"/>
        </w:rPr>
        <w:t xml:space="preserve"> służą</w:t>
      </w:r>
      <w:r w:rsidR="0049133A">
        <w:rPr>
          <w:rFonts w:ascii="Times New Roman" w:hAnsi="Times New Roman" w:cs="Times New Roman"/>
          <w:sz w:val="24"/>
          <w:szCs w:val="24"/>
        </w:rPr>
        <w:t>cych</w:t>
      </w:r>
      <w:r w:rsidR="0049133A" w:rsidRPr="00CF1F10">
        <w:rPr>
          <w:rFonts w:ascii="Times New Roman" w:hAnsi="Times New Roman" w:cs="Times New Roman"/>
          <w:sz w:val="24"/>
          <w:szCs w:val="24"/>
        </w:rPr>
        <w:t xml:space="preserve"> zaspokajaniu społecznych</w:t>
      </w:r>
      <w:r w:rsidR="0049133A">
        <w:rPr>
          <w:rFonts w:ascii="Times New Roman" w:hAnsi="Times New Roman" w:cs="Times New Roman"/>
          <w:sz w:val="24"/>
          <w:szCs w:val="24"/>
        </w:rPr>
        <w:t xml:space="preserve"> </w:t>
      </w:r>
      <w:r w:rsidR="0049133A" w:rsidRPr="00CF1F10">
        <w:rPr>
          <w:rFonts w:ascii="Times New Roman" w:hAnsi="Times New Roman" w:cs="Times New Roman"/>
          <w:sz w:val="24"/>
          <w:szCs w:val="24"/>
        </w:rPr>
        <w:t>i kulturalnych potrzeb mieszkańców wsi, równocześnie przyczyniając</w:t>
      </w:r>
      <w:r w:rsidR="0049133A">
        <w:rPr>
          <w:rFonts w:ascii="Times New Roman" w:hAnsi="Times New Roman" w:cs="Times New Roman"/>
          <w:sz w:val="24"/>
          <w:szCs w:val="24"/>
        </w:rPr>
        <w:t>ych</w:t>
      </w:r>
      <w:r w:rsidR="0049133A" w:rsidRPr="00CF1F10">
        <w:rPr>
          <w:rFonts w:ascii="Times New Roman" w:hAnsi="Times New Roman" w:cs="Times New Roman"/>
          <w:sz w:val="24"/>
          <w:szCs w:val="24"/>
        </w:rPr>
        <w:t xml:space="preserve"> się do podniesienia atrakcyjności danej miejscowości.</w:t>
      </w:r>
      <w:r w:rsidR="004913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715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F1F10"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31E4736" w14:textId="2B4143E6" w:rsidR="00CF1F10" w:rsidRPr="00CF1F10" w:rsidRDefault="00CF1F10" w:rsidP="00CF1F10">
      <w:pPr>
        <w:pStyle w:val="Akapitzlist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cele konkursu to:</w:t>
      </w:r>
    </w:p>
    <w:p w14:paraId="4B9EBD81" w14:textId="77777777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aktywizacja mieszkańców wsi na rzecz podejmowania inicjatyw w zakresie rozwoju obszarów wiejskich,</w:t>
      </w:r>
    </w:p>
    <w:p w14:paraId="23D8E45E" w14:textId="5879479B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przekazanie adresatom/uczestnikom wiedzy i informacji w zakresie </w:t>
      </w:r>
      <w:r w:rsidR="00F341E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możliwości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realizacji projektów służących aktywizacji lokalnej społeczności.</w:t>
      </w:r>
    </w:p>
    <w:p w14:paraId="52BDB035" w14:textId="77777777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prezentacja dobrych praktyk, wymiana doświadczeń, promocja wsi jako miejsca do życia i rozwoju społeczno-zawodowego,</w:t>
      </w:r>
    </w:p>
    <w:p w14:paraId="521DB4B9" w14:textId="77777777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jakości życia na wsi lub promocja wsi jako miejsca do życia i rozwoju zawodowego,</w:t>
      </w:r>
    </w:p>
    <w:p w14:paraId="58AB0462" w14:textId="68FCBDAE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identyfikacja najbardziej aktywnych mieszkańców terenów wiejskich, którzy pracują na rzecz społeczności,</w:t>
      </w:r>
    </w:p>
    <w:p w14:paraId="4305AB54" w14:textId="3F68BDF1" w:rsidR="00CF42B8" w:rsidRDefault="00CF42B8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identyfikacja produktów lokalnych pochodzących z regionu,</w:t>
      </w:r>
    </w:p>
    <w:p w14:paraId="33D40203" w14:textId="77777777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upowszechnianie wiedzy w zakresie optymalizacji wykorzystywania przez mieszkańców obszarów wiejskich zasobów środowiska naturalnego,</w:t>
      </w:r>
    </w:p>
    <w:p w14:paraId="675E01D5" w14:textId="0993A512" w:rsidR="00CF1F10" w:rsidRDefault="00CF1F10" w:rsidP="00CF1F10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upowszechnianie wiedzy w zakresie planowania rozwoju lokalnego                                             z uwzględnieniem potencjału ekonomicznego, społecznego i środowiskowego danego obszaru.</w:t>
      </w:r>
    </w:p>
    <w:p w14:paraId="00304D81" w14:textId="77777777" w:rsidR="007C1778" w:rsidRDefault="007C1778" w:rsidP="007C1778">
      <w:pPr>
        <w:pStyle w:val="Akapitzlist"/>
        <w:spacing w:before="100" w:beforeAutospacing="1" w:after="100" w:afterAutospacing="1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E70702" w14:textId="77777777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3</w:t>
      </w:r>
    </w:p>
    <w:p w14:paraId="3C04CF3D" w14:textId="5DD21DDE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40C43E87" w14:textId="1AB1099A" w:rsidR="00605FDB" w:rsidRPr="007B18EB" w:rsidRDefault="001576E0" w:rsidP="00FB0483">
      <w:pPr>
        <w:pStyle w:val="Akapitzlist"/>
        <w:numPr>
          <w:ilvl w:val="0"/>
          <w:numId w:val="21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skierowany jest do</w:t>
      </w:r>
      <w:r w:rsidR="00605FDB">
        <w:rPr>
          <w:rFonts w:ascii="Times New Roman" w:hAnsi="Times New Roman" w:cs="Times New Roman"/>
          <w:sz w:val="24"/>
          <w:szCs w:val="24"/>
        </w:rPr>
        <w:t xml:space="preserve"> </w:t>
      </w:r>
      <w:r w:rsidR="007C1778">
        <w:rPr>
          <w:rFonts w:ascii="Times New Roman" w:hAnsi="Times New Roman" w:cs="Times New Roman"/>
          <w:sz w:val="24"/>
          <w:szCs w:val="24"/>
        </w:rPr>
        <w:t>KGW</w:t>
      </w:r>
      <w:r w:rsidR="00605FDB">
        <w:rPr>
          <w:rFonts w:ascii="Times New Roman" w:hAnsi="Times New Roman" w:cs="Times New Roman"/>
          <w:sz w:val="24"/>
          <w:szCs w:val="24"/>
        </w:rPr>
        <w:t xml:space="preserve"> z obszaru województwa kujawsko-pomorskiego</w:t>
      </w:r>
      <w:r w:rsidR="00CF1F10">
        <w:rPr>
          <w:rFonts w:ascii="Times New Roman" w:hAnsi="Times New Roman" w:cs="Times New Roman"/>
          <w:sz w:val="24"/>
          <w:szCs w:val="24"/>
        </w:rPr>
        <w:t xml:space="preserve"> prowadząc</w:t>
      </w:r>
      <w:r>
        <w:rPr>
          <w:rFonts w:ascii="Times New Roman" w:hAnsi="Times New Roman" w:cs="Times New Roman"/>
          <w:sz w:val="24"/>
          <w:szCs w:val="24"/>
        </w:rPr>
        <w:t>ych</w:t>
      </w:r>
      <w:r w:rsidR="00CF1F10">
        <w:rPr>
          <w:rFonts w:ascii="Times New Roman" w:hAnsi="Times New Roman" w:cs="Times New Roman"/>
          <w:sz w:val="24"/>
          <w:szCs w:val="24"/>
        </w:rPr>
        <w:t xml:space="preserve"> swoją działalność w świetlicach wiejskich</w:t>
      </w:r>
      <w:r w:rsidR="00605FDB" w:rsidRPr="007B18EB">
        <w:rPr>
          <w:rFonts w:ascii="Times New Roman" w:hAnsi="Times New Roman" w:cs="Times New Roman"/>
          <w:sz w:val="24"/>
          <w:szCs w:val="24"/>
        </w:rPr>
        <w:t>:</w:t>
      </w:r>
    </w:p>
    <w:p w14:paraId="3BF1F410" w14:textId="1FFEF49D" w:rsidR="00605FDB" w:rsidRDefault="00605FDB" w:rsidP="00605FDB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</w:t>
      </w:r>
      <w:r w:rsidR="00B909A2">
        <w:rPr>
          <w:rFonts w:ascii="Times New Roman" w:hAnsi="Times New Roman" w:cs="Times New Roman"/>
          <w:sz w:val="24"/>
          <w:szCs w:val="24"/>
        </w:rPr>
        <w:t>2256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zm.) lub</w:t>
      </w:r>
    </w:p>
    <w:p w14:paraId="29DEEE73" w14:textId="7E7CBBAD" w:rsidR="006F7613" w:rsidRPr="00EE733D" w:rsidRDefault="00AA1485" w:rsidP="00EE733D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niezarejestrowane w Krajowym Rejestrze Kół Gospodyń Wiejskich, a działające na podstawie innych przepisów: ustawy z dnia 8 października 1982 r. o </w:t>
      </w:r>
      <w:r w:rsidR="00FB0483">
        <w:rPr>
          <w:rFonts w:ascii="Times New Roman" w:hAnsi="Times New Roman" w:cs="Times New Roman"/>
          <w:sz w:val="24"/>
          <w:szCs w:val="24"/>
        </w:rPr>
        <w:t>społeczno-zawodowych organizacjach rolników (Dz. U. z 2022 r. poz. 281) lub na podstawie ustawy z dnia 7 kwietnia 1989 r. Prawo o stowarzyszeniach (Dz. U. z 2020 r. poz. 2261).</w:t>
      </w:r>
    </w:p>
    <w:p w14:paraId="77964BFE" w14:textId="77777777" w:rsidR="007C1778" w:rsidRPr="00DD7390" w:rsidRDefault="007C1778" w:rsidP="007C1778">
      <w:pPr>
        <w:pStyle w:val="Akapitzlist"/>
        <w:numPr>
          <w:ilvl w:val="0"/>
          <w:numId w:val="21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Jednostką uprawnioną do z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głoszenia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KGW w konkursie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wójt/burmistrz gminy na terenie której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zlokalizowane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koło gospodyń wiejskich.</w:t>
      </w:r>
    </w:p>
    <w:p w14:paraId="60093229" w14:textId="6DAAB900" w:rsidR="00920D54" w:rsidRPr="0061019F" w:rsidRDefault="00DD7390" w:rsidP="00244972">
      <w:pPr>
        <w:pStyle w:val="Akapitzlist"/>
        <w:numPr>
          <w:ilvl w:val="0"/>
          <w:numId w:val="2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>ójt/burmistrz gminy</w:t>
      </w:r>
      <w:r w:rsidR="002449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zgłosić do konkursu </w:t>
      </w:r>
      <w:r w:rsidR="00EB3E83">
        <w:rPr>
          <w:rFonts w:ascii="Times New Roman" w:eastAsia="Times New Roman" w:hAnsi="Times New Roman" w:cs="Times New Roman"/>
          <w:sz w:val="24"/>
          <w:szCs w:val="24"/>
          <w:lang w:eastAsia="pl-PL"/>
        </w:rPr>
        <w:t>nie więcej niż trzy</w:t>
      </w:r>
      <w:r w:rsidR="002449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>KGW ze swojej gminy</w:t>
      </w:r>
      <w:r w:rsidR="00920D54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E3DD923" w14:textId="530A555D" w:rsidR="00244972" w:rsidRPr="00E8582C" w:rsidRDefault="00244972" w:rsidP="0086155D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E5380F0" w14:textId="5DE7DE04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F579" w14:textId="3336DF0F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0956AB4E" w14:textId="3EBEC7B4" w:rsidR="00572023" w:rsidRPr="00572023" w:rsidRDefault="00B23DB1" w:rsidP="0098439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Warunkiem uczestnictwa w konkursie jest </w:t>
      </w:r>
      <w:r w:rsidR="0012357C">
        <w:rPr>
          <w:rFonts w:ascii="Times New Roman" w:hAnsi="Times New Roman" w:cs="Times New Roman"/>
          <w:sz w:val="24"/>
          <w:szCs w:val="24"/>
        </w:rPr>
        <w:t>zgłoszenie</w:t>
      </w:r>
      <w:r w:rsidR="0075004A">
        <w:rPr>
          <w:rFonts w:ascii="Times New Roman" w:hAnsi="Times New Roman" w:cs="Times New Roman"/>
          <w:sz w:val="24"/>
          <w:szCs w:val="24"/>
        </w:rPr>
        <w:t xml:space="preserve">, za pośrednictwem wójta/burmistrza gminy, </w:t>
      </w:r>
      <w:r w:rsidR="00F341EF">
        <w:rPr>
          <w:rFonts w:ascii="Times New Roman" w:hAnsi="Times New Roman" w:cs="Times New Roman"/>
          <w:sz w:val="24"/>
          <w:szCs w:val="24"/>
        </w:rPr>
        <w:t xml:space="preserve">przez </w:t>
      </w:r>
      <w:r w:rsidR="007C1778">
        <w:rPr>
          <w:rFonts w:ascii="Times New Roman" w:hAnsi="Times New Roman" w:cs="Times New Roman"/>
          <w:sz w:val="24"/>
          <w:szCs w:val="24"/>
        </w:rPr>
        <w:t>KGW</w:t>
      </w:r>
      <w:r w:rsidR="00F341EF">
        <w:rPr>
          <w:rFonts w:ascii="Times New Roman" w:hAnsi="Times New Roman" w:cs="Times New Roman"/>
          <w:sz w:val="24"/>
          <w:szCs w:val="24"/>
        </w:rPr>
        <w:t xml:space="preserve"> </w:t>
      </w:r>
      <w:r w:rsidR="0012357C">
        <w:rPr>
          <w:rFonts w:ascii="Times New Roman" w:hAnsi="Times New Roman" w:cs="Times New Roman"/>
          <w:sz w:val="24"/>
          <w:szCs w:val="24"/>
        </w:rPr>
        <w:t xml:space="preserve">koncepcji rozwoju </w:t>
      </w:r>
      <w:r w:rsidR="007C1778">
        <w:rPr>
          <w:rFonts w:ascii="Times New Roman" w:hAnsi="Times New Roman" w:cs="Times New Roman"/>
          <w:sz w:val="24"/>
          <w:szCs w:val="24"/>
        </w:rPr>
        <w:t>planowanej</w:t>
      </w:r>
      <w:r w:rsidR="0012357C">
        <w:rPr>
          <w:rFonts w:ascii="Times New Roman" w:hAnsi="Times New Roman" w:cs="Times New Roman"/>
          <w:sz w:val="24"/>
          <w:szCs w:val="24"/>
        </w:rPr>
        <w:t xml:space="preserve"> działalności</w:t>
      </w:r>
      <w:r w:rsidR="00FA4F3E">
        <w:rPr>
          <w:rFonts w:ascii="Times New Roman" w:hAnsi="Times New Roman" w:cs="Times New Roman"/>
          <w:sz w:val="24"/>
          <w:szCs w:val="24"/>
        </w:rPr>
        <w:t xml:space="preserve"> </w:t>
      </w:r>
      <w:r w:rsidR="007C177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A4F3E">
        <w:rPr>
          <w:rFonts w:ascii="Times New Roman" w:hAnsi="Times New Roman" w:cs="Times New Roman"/>
          <w:sz w:val="24"/>
          <w:szCs w:val="24"/>
        </w:rPr>
        <w:t>w 2023 roku wraz z opisem</w:t>
      </w:r>
      <w:r w:rsidR="0012357C">
        <w:rPr>
          <w:rFonts w:ascii="Times New Roman" w:hAnsi="Times New Roman" w:cs="Times New Roman"/>
          <w:sz w:val="24"/>
          <w:szCs w:val="24"/>
        </w:rPr>
        <w:t xml:space="preserve"> </w:t>
      </w:r>
      <w:r w:rsidR="00CF42B8">
        <w:rPr>
          <w:rFonts w:ascii="Times New Roman" w:hAnsi="Times New Roman" w:cs="Times New Roman"/>
          <w:sz w:val="24"/>
          <w:szCs w:val="24"/>
        </w:rPr>
        <w:t>wydarzeń</w:t>
      </w:r>
      <w:r w:rsidR="00FA4F3E">
        <w:rPr>
          <w:rFonts w:ascii="Times New Roman" w:hAnsi="Times New Roman" w:cs="Times New Roman"/>
          <w:sz w:val="24"/>
          <w:szCs w:val="24"/>
        </w:rPr>
        <w:t xml:space="preserve"> planowanych</w:t>
      </w:r>
      <w:r w:rsidR="00CF42B8">
        <w:rPr>
          <w:rFonts w:ascii="Times New Roman" w:hAnsi="Times New Roman" w:cs="Times New Roman"/>
          <w:sz w:val="24"/>
          <w:szCs w:val="24"/>
        </w:rPr>
        <w:t xml:space="preserve"> do realizacji na terenie świetlicy wiejskiej w terminie </w:t>
      </w:r>
      <w:r w:rsidR="00F811B9">
        <w:rPr>
          <w:rFonts w:ascii="Times New Roman" w:hAnsi="Times New Roman" w:cs="Times New Roman"/>
          <w:sz w:val="24"/>
          <w:szCs w:val="24"/>
        </w:rPr>
        <w:t>1 czerwca</w:t>
      </w:r>
      <w:r w:rsidR="00C07154">
        <w:rPr>
          <w:rFonts w:ascii="Times New Roman" w:hAnsi="Times New Roman" w:cs="Times New Roman"/>
          <w:sz w:val="24"/>
          <w:szCs w:val="24"/>
        </w:rPr>
        <w:t xml:space="preserve"> – 15 </w:t>
      </w:r>
      <w:r w:rsidR="00F811B9">
        <w:rPr>
          <w:rFonts w:ascii="Times New Roman" w:hAnsi="Times New Roman" w:cs="Times New Roman"/>
          <w:sz w:val="24"/>
          <w:szCs w:val="24"/>
        </w:rPr>
        <w:t>września</w:t>
      </w:r>
      <w:r w:rsidR="00CF42B8">
        <w:rPr>
          <w:rFonts w:ascii="Times New Roman" w:hAnsi="Times New Roman" w:cs="Times New Roman"/>
          <w:sz w:val="24"/>
          <w:szCs w:val="24"/>
        </w:rPr>
        <w:t xml:space="preserve"> 2023 r. oraz </w:t>
      </w:r>
      <w:r w:rsidR="005720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prawidłowe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</w:t>
      </w:r>
      <w:r w:rsidR="005720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terminowe złożenie/przesłanie </w:t>
      </w:r>
      <w:r w:rsidR="00572023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do Urzędu Marszałkowskiego Województwa Kujawsko-Pomorskiego w Toruniu</w:t>
      </w:r>
      <w:r w:rsidR="005720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następujących dokumentów:</w:t>
      </w:r>
    </w:p>
    <w:p w14:paraId="3D015CE8" w14:textId="3E01C201" w:rsidR="001C62D2" w:rsidRPr="00D5678E" w:rsidRDefault="00D5678E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572023">
        <w:rPr>
          <w:rFonts w:ascii="Times New Roman" w:hAnsi="Times New Roman" w:cs="Times New Roman"/>
          <w:sz w:val="24"/>
          <w:szCs w:val="24"/>
        </w:rPr>
        <w:t xml:space="preserve">rawidłowo wypełnionego </w:t>
      </w:r>
      <w:r w:rsidR="00054140">
        <w:rPr>
          <w:rFonts w:ascii="Times New Roman" w:hAnsi="Times New Roman" w:cs="Times New Roman"/>
          <w:sz w:val="24"/>
          <w:szCs w:val="24"/>
        </w:rPr>
        <w:t>formularza zgłoszeni</w:t>
      </w:r>
      <w:r w:rsidR="00572023">
        <w:rPr>
          <w:rFonts w:ascii="Times New Roman" w:hAnsi="Times New Roman" w:cs="Times New Roman"/>
          <w:sz w:val="24"/>
          <w:szCs w:val="24"/>
        </w:rPr>
        <w:t>owego</w:t>
      </w:r>
      <w:r w:rsidR="000541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wersji papierowej                        w formacie A4</w:t>
      </w:r>
      <w:r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ze wzorem stanowiącym załącznik nr 1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niniejszego </w:t>
      </w:r>
      <w:r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48367E1D" w14:textId="0EE508B6" w:rsidR="00D5678E" w:rsidRPr="00D5678E" w:rsidRDefault="00CF42B8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terminarza zaplanowanych wydarzeń</w:t>
      </w:r>
      <w:r w:rsid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opisem przebiegu                       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zaplanowanej do realizacji </w:t>
      </w:r>
      <w:r w:rsid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>KGW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inicjatywy</w:t>
      </w:r>
      <w:r w:rsid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załącznikiem nr 2 do niniejszego regulaminu,</w:t>
      </w:r>
    </w:p>
    <w:p w14:paraId="73939FE2" w14:textId="0010AD89" w:rsidR="00D5678E" w:rsidRPr="00D5678E" w:rsidRDefault="00D5678E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załącznikiem nr 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regulaminu,</w:t>
      </w:r>
    </w:p>
    <w:p w14:paraId="6128FFA5" w14:textId="53E11063" w:rsidR="00D5678E" w:rsidRPr="00D5678E" w:rsidRDefault="00D5678E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informacji w związku z przetwarzaniem danych osobowych osoby, której dane dotyczą, zgodnie z załącznikiem nr 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11ED16A4" w14:textId="1145C08F" w:rsidR="00D5678E" w:rsidRPr="00986DB3" w:rsidRDefault="00986DB3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płyty CD/DVD zawierającą: wersję </w:t>
      </w:r>
      <w:r w:rsidRPr="00770F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edytowalną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formularza zgłoszeniowego                     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MSWord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załączniki w dowolnym formacie,</w:t>
      </w:r>
    </w:p>
    <w:p w14:paraId="51668A22" w14:textId="14CBF151" w:rsidR="00986DB3" w:rsidRDefault="00986DB3" w:rsidP="00572023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dodatkowych nieobowiązkowych materiałów w wersji papierowej, dokumentujących 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>zaplanowane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projekty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(regulaminy konkursowe, programy wydarzenia, plakaty, itp.)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353BF16" w14:textId="77777777" w:rsidR="007C1778" w:rsidRDefault="007C1778" w:rsidP="007C1778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E8582C">
        <w:rPr>
          <w:rFonts w:ascii="Times New Roman" w:hAnsi="Times New Roman" w:cs="Times New Roman"/>
          <w:sz w:val="24"/>
          <w:szCs w:val="24"/>
        </w:rPr>
        <w:t>ormularze zgłoszeń zamieszczone zostaną na stronie internetowej Województwa Kujawsko-Pomorskiego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pod adresem </w:t>
      </w:r>
      <w:hyperlink r:id="rId7" w:history="1">
        <w:r w:rsidRPr="003321D0">
          <w:rPr>
            <w:rStyle w:val="Hipercze"/>
            <w:rFonts w:ascii="Times New Roman" w:hAnsi="Times New Roman" w:cs="Times New Roman"/>
            <w:sz w:val="24"/>
            <w:szCs w:val="24"/>
          </w:rPr>
          <w:t>www.kujawsko-pomorskie.pl/menu-tematyczne/rolnictwo-i-obszary-wiejskie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61F21D8B" w14:textId="09F41701" w:rsidR="001E6916" w:rsidRPr="0075004A" w:rsidRDefault="00054140" w:rsidP="00D5678E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należy</w:t>
      </w:r>
      <w:r w:rsidR="0075004A" w:rsidRPr="007A0330">
        <w:rPr>
          <w:rFonts w:ascii="Arial Narrow" w:hAnsi="Arial Narrow"/>
        </w:rPr>
        <w:t xml:space="preserve"> </w:t>
      </w:r>
      <w:r w:rsidR="0075004A" w:rsidRPr="0075004A">
        <w:rPr>
          <w:rFonts w:ascii="Times New Roman" w:hAnsi="Times New Roman" w:cs="Times New Roman"/>
          <w:sz w:val="24"/>
          <w:szCs w:val="24"/>
        </w:rPr>
        <w:t>dostarczyć przesyłką rejestrowaną, której datę nadania da się ustalić</w:t>
      </w:r>
      <w:r w:rsidR="008246C8">
        <w:rPr>
          <w:rFonts w:ascii="Times New Roman" w:hAnsi="Times New Roman" w:cs="Times New Roman"/>
          <w:sz w:val="24"/>
          <w:szCs w:val="24"/>
        </w:rPr>
        <w:t>, lub osobiście w dniach i w godzinach pracy</w:t>
      </w:r>
      <w:r w:rsidR="0075004A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="007C1778">
        <w:rPr>
          <w:rFonts w:ascii="Times New Roman" w:hAnsi="Times New Roman" w:cs="Times New Roman"/>
          <w:sz w:val="24"/>
          <w:szCs w:val="24"/>
        </w:rPr>
        <w:t>O</w:t>
      </w:r>
      <w:r w:rsidR="008246C8">
        <w:rPr>
          <w:rFonts w:ascii="Times New Roman" w:hAnsi="Times New Roman" w:cs="Times New Roman"/>
          <w:sz w:val="24"/>
          <w:szCs w:val="24"/>
        </w:rPr>
        <w:t xml:space="preserve">rganizatora </w:t>
      </w:r>
      <w:r w:rsidR="0075004A" w:rsidRPr="0075004A">
        <w:rPr>
          <w:rFonts w:ascii="Times New Roman" w:hAnsi="Times New Roman" w:cs="Times New Roman"/>
          <w:sz w:val="24"/>
          <w:szCs w:val="24"/>
        </w:rPr>
        <w:t>do</w:t>
      </w:r>
      <w:r w:rsidR="008246C8">
        <w:rPr>
          <w:rFonts w:ascii="Times New Roman" w:hAnsi="Times New Roman" w:cs="Times New Roman"/>
          <w:sz w:val="24"/>
          <w:szCs w:val="24"/>
        </w:rPr>
        <w:t>:</w:t>
      </w:r>
      <w:r w:rsidR="0075004A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 w:rsid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Marszałkowski</w:t>
      </w:r>
      <w:r w:rsid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 w Toruniu, Plac Teatralny 2, 87-100 Toruń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z dopiskiem „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 Świetlice wiejskie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E6916"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</w:t>
      </w:r>
      <w:r w:rsidRPr="00750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się tutaj dzieje?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”, w terminie 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 </w:t>
      </w:r>
      <w:r w:rsidR="007C17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</w:t>
      </w:r>
      <w:r w:rsidR="00F811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31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C07154"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maja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="00C07154"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Pr="007500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 </w:t>
      </w:r>
    </w:p>
    <w:p w14:paraId="7008FD33" w14:textId="06138941" w:rsidR="0087524C" w:rsidRPr="0075004A" w:rsidRDefault="0087524C" w:rsidP="0087524C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 </w:t>
      </w:r>
      <w:r w:rsidR="0075004A" w:rsidRPr="0075004A">
        <w:rPr>
          <w:rFonts w:ascii="Times New Roman" w:hAnsi="Times New Roman" w:cs="Times New Roman"/>
          <w:sz w:val="24"/>
          <w:szCs w:val="24"/>
        </w:rPr>
        <w:t xml:space="preserve">dostarczone po terminie wskazanym w ust. </w:t>
      </w:r>
      <w:r w:rsidR="007C1778">
        <w:rPr>
          <w:rFonts w:ascii="Times New Roman" w:hAnsi="Times New Roman" w:cs="Times New Roman"/>
          <w:sz w:val="24"/>
          <w:szCs w:val="24"/>
        </w:rPr>
        <w:t>3</w:t>
      </w:r>
      <w:r w:rsidR="0075004A" w:rsidRPr="0075004A">
        <w:rPr>
          <w:rFonts w:ascii="Times New Roman" w:hAnsi="Times New Roman" w:cs="Times New Roman"/>
          <w:sz w:val="24"/>
          <w:szCs w:val="24"/>
        </w:rPr>
        <w:t xml:space="preserve"> nie będą rozpatrywane</w:t>
      </w:r>
      <w:r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1B874FA" w14:textId="60F92EA3" w:rsidR="00D5678E" w:rsidRDefault="00D5678E" w:rsidP="00D5678E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 formularzu zgłoszeniowym należy dokonać </w:t>
      </w:r>
      <w:r w:rsidRPr="006C42E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opisu </w:t>
      </w:r>
      <w:r w:rsidR="00FA4F3E" w:rsidRPr="00FA4F3E">
        <w:rPr>
          <w:rFonts w:ascii="Times New Roman" w:hAnsi="Times New Roman" w:cs="Times New Roman"/>
          <w:b/>
          <w:bCs/>
          <w:sz w:val="24"/>
          <w:szCs w:val="24"/>
        </w:rPr>
        <w:t>koncepcji rozwoju działalności</w:t>
      </w:r>
      <w:r w:rsidR="00FA4F3E">
        <w:rPr>
          <w:rFonts w:ascii="Times New Roman" w:hAnsi="Times New Roman" w:cs="Times New Roman"/>
          <w:b/>
          <w:bCs/>
          <w:sz w:val="24"/>
          <w:szCs w:val="24"/>
        </w:rPr>
        <w:t xml:space="preserve"> koła oraz</w:t>
      </w:r>
      <w:r w:rsidR="00FA4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działań </w:t>
      </w:r>
      <w:r w:rsidR="00C0715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planowanych do realizacji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przez koło gospodyń wiejskich </w:t>
      </w:r>
      <w:r w:rsidR="00EB3E8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świetlicy wiejskiej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zgodnie z kryteriami konkursu.</w:t>
      </w:r>
    </w:p>
    <w:p w14:paraId="3F6F3B64" w14:textId="4305EA5D" w:rsidR="0061019F" w:rsidRDefault="0061019F" w:rsidP="00D5678E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Punktowane będą działania planowane do realizacji przez koło w terminie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1 czerwca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      15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 w:rsidR="00C071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2023 r.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związane z aktywizacją społeczności lokalnych, zaspokające społeczne i kulturalne potrzeby mieszkańców danej miejscowości.</w:t>
      </w:r>
    </w:p>
    <w:p w14:paraId="73B3D310" w14:textId="03A59C29" w:rsidR="008246C8" w:rsidRDefault="008246C8" w:rsidP="00E22DED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>Dopuszcza się zmianę terminu realizacji planowanych wydarzeń, o któr</w:t>
      </w:r>
      <w:r w:rsidR="00D74B67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skutecznie poinformować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</w:t>
      </w:r>
      <w:r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>Departament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Rolnictwa i Geodezji Urzędu Marszałkowskiego Województwa Kujawsko-Pomorskiego, w terminie 14 dni przed planowaną datą jego realizacji. Wyznaczony nowy termin musi być zaplanowany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przedziale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czasowym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1 czerwca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15 </w:t>
      </w:r>
      <w:r w:rsidR="00F811B9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2023 r. </w:t>
      </w:r>
    </w:p>
    <w:p w14:paraId="155C739E" w14:textId="2D542DC7" w:rsidR="0087524C" w:rsidRPr="008246C8" w:rsidRDefault="008246C8" w:rsidP="00E22DED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87524C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>ezygnacj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87524C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realizacji zgłoszonego do konkursu </w:t>
      </w:r>
      <w:r w:rsidR="0049133A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przedsięwzięcia</w:t>
      </w:r>
      <w:r w:rsidR="00D74B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skutkuje wycofaniem zgłoszenia. </w:t>
      </w:r>
      <w:r w:rsidR="00E55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rezygnacji z realizacji wydarzenia należy skutecznie </w:t>
      </w:r>
      <w:r w:rsidR="00E5535B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poinformować 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</w:t>
      </w:r>
      <w:r w:rsidR="00E5535B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>Departament</w:t>
      </w:r>
      <w:r w:rsidR="007C1778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E5535B" w:rsidRPr="008246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Rolnictwa i Geodezji Urzędu Marszałkowskiego Województwa Kujawsko-Pomorskiego, w terminie 14 dni przed planowaną datą jego realizacji.</w:t>
      </w:r>
    </w:p>
    <w:p w14:paraId="0F57FECD" w14:textId="247E7991" w:rsidR="0075004A" w:rsidRDefault="0075004A" w:rsidP="00D5678E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zostanie rozstrzygnięty w terminie do dnia 30 listopada 2023 roku.</w:t>
      </w:r>
    </w:p>
    <w:p w14:paraId="7D911DC1" w14:textId="7283251F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32F626F" w14:textId="54BC1283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EE733D">
        <w:rPr>
          <w:rFonts w:ascii="Times New Roman" w:hAnsi="Times New Roman" w:cs="Times New Roman"/>
          <w:b/>
          <w:bCs/>
          <w:sz w:val="24"/>
          <w:szCs w:val="24"/>
        </w:rPr>
        <w:t>omisja konkursowa</w:t>
      </w:r>
    </w:p>
    <w:p w14:paraId="0C6E51EA" w14:textId="65CE1186" w:rsidR="00835682" w:rsidRDefault="004C14F2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Rozstrzygnięcia konkursu </w:t>
      </w:r>
      <w:r w:rsidR="003C6CC7">
        <w:rPr>
          <w:rFonts w:ascii="Times New Roman" w:hAnsi="Times New Roman" w:cs="Times New Roman"/>
          <w:sz w:val="24"/>
          <w:szCs w:val="24"/>
        </w:rPr>
        <w:t xml:space="preserve">i wyboru laureatów </w:t>
      </w:r>
      <w:r w:rsidR="00835682">
        <w:rPr>
          <w:rFonts w:ascii="Times New Roman" w:hAnsi="Times New Roman" w:cs="Times New Roman"/>
          <w:sz w:val="24"/>
          <w:szCs w:val="24"/>
        </w:rPr>
        <w:t>dokon</w:t>
      </w:r>
      <w:r w:rsidR="00AB54D5">
        <w:rPr>
          <w:rFonts w:ascii="Times New Roman" w:hAnsi="Times New Roman" w:cs="Times New Roman"/>
          <w:sz w:val="24"/>
          <w:szCs w:val="24"/>
        </w:rPr>
        <w:t>a</w:t>
      </w:r>
      <w:r w:rsidR="00835682">
        <w:rPr>
          <w:rFonts w:ascii="Times New Roman" w:hAnsi="Times New Roman" w:cs="Times New Roman"/>
          <w:sz w:val="24"/>
          <w:szCs w:val="24"/>
        </w:rPr>
        <w:t xml:space="preserve"> komisja konkursowa. </w:t>
      </w:r>
    </w:p>
    <w:p w14:paraId="2ED619E5" w14:textId="6C7F2865" w:rsidR="00D563FD" w:rsidRDefault="00835682" w:rsidP="00FF4476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skład komisji wchodzi od </w:t>
      </w:r>
      <w:r w:rsidR="009910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do </w:t>
      </w:r>
      <w:r w:rsidR="009910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osób wskazanych przez </w:t>
      </w:r>
      <w:r w:rsidR="00B818F3">
        <w:rPr>
          <w:rFonts w:ascii="Times New Roman" w:hAnsi="Times New Roman" w:cs="Times New Roman"/>
          <w:sz w:val="24"/>
          <w:szCs w:val="24"/>
        </w:rPr>
        <w:t>d</w:t>
      </w:r>
      <w:r w:rsidR="009910BA">
        <w:rPr>
          <w:rFonts w:ascii="Times New Roman" w:hAnsi="Times New Roman" w:cs="Times New Roman"/>
          <w:sz w:val="24"/>
          <w:szCs w:val="24"/>
        </w:rPr>
        <w:t xml:space="preserve">yrektora </w:t>
      </w:r>
      <w:r>
        <w:rPr>
          <w:rFonts w:ascii="Times New Roman" w:hAnsi="Times New Roman" w:cs="Times New Roman"/>
          <w:sz w:val="24"/>
          <w:szCs w:val="24"/>
        </w:rPr>
        <w:t>Departament</w:t>
      </w:r>
      <w:r w:rsidR="009910BA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Rolnictwa</w:t>
      </w:r>
      <w:r w:rsidR="009910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Geodezji Urzędu Marszałkowskiego Województwa Kujawsko-Pomorskiego.</w:t>
      </w:r>
      <w:r w:rsidR="00FF4476">
        <w:rPr>
          <w:rFonts w:ascii="Times New Roman" w:hAnsi="Times New Roman" w:cs="Times New Roman"/>
          <w:sz w:val="24"/>
          <w:szCs w:val="24"/>
        </w:rPr>
        <w:t xml:space="preserve"> </w:t>
      </w:r>
      <w:r w:rsidR="00AF786A" w:rsidRPr="00FF4476">
        <w:rPr>
          <w:rFonts w:ascii="Times New Roman" w:hAnsi="Times New Roman" w:cs="Times New Roman"/>
          <w:sz w:val="24"/>
          <w:szCs w:val="24"/>
        </w:rPr>
        <w:t xml:space="preserve">Członkowie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="00AF786A" w:rsidRPr="00FF4476">
        <w:rPr>
          <w:rFonts w:ascii="Times New Roman" w:hAnsi="Times New Roman" w:cs="Times New Roman"/>
          <w:sz w:val="24"/>
          <w:szCs w:val="24"/>
        </w:rPr>
        <w:t xml:space="preserve"> kierują się bezstronnością i rzetelnością.</w:t>
      </w:r>
    </w:p>
    <w:p w14:paraId="693635C2" w14:textId="386B42F0" w:rsidR="00FF4476" w:rsidRPr="00FF4476" w:rsidRDefault="00FF4476" w:rsidP="00FF4476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Komisja powoływana jest na czas przeprowadzenia konkursu.</w:t>
      </w:r>
    </w:p>
    <w:p w14:paraId="0B1C619B" w14:textId="77777777" w:rsidR="0052045C" w:rsidRPr="0052045C" w:rsidRDefault="00D563FD" w:rsidP="003871C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045C">
        <w:rPr>
          <w:rFonts w:ascii="Times New Roman" w:hAnsi="Times New Roman" w:cs="Times New Roman"/>
          <w:sz w:val="24"/>
          <w:szCs w:val="24"/>
        </w:rPr>
        <w:t xml:space="preserve">Pracami </w:t>
      </w:r>
      <w:r w:rsidR="00FF4476" w:rsidRPr="0052045C">
        <w:rPr>
          <w:rFonts w:ascii="Times New Roman" w:hAnsi="Times New Roman" w:cs="Times New Roman"/>
          <w:sz w:val="24"/>
          <w:szCs w:val="24"/>
        </w:rPr>
        <w:t>komisji</w:t>
      </w:r>
      <w:r w:rsidRPr="0052045C">
        <w:rPr>
          <w:rFonts w:ascii="Times New Roman" w:hAnsi="Times New Roman" w:cs="Times New Roman"/>
          <w:sz w:val="24"/>
          <w:szCs w:val="24"/>
        </w:rPr>
        <w:t xml:space="preserve"> kieruje przewodniczący wskazany przez</w:t>
      </w:r>
      <w:r w:rsidR="00FF4476" w:rsidRPr="0052045C">
        <w:rPr>
          <w:rFonts w:ascii="Times New Roman" w:hAnsi="Times New Roman" w:cs="Times New Roman"/>
          <w:sz w:val="24"/>
          <w:szCs w:val="24"/>
        </w:rPr>
        <w:t xml:space="preserve"> dyrektora Departamentu Rolnictwa i Geodezji Urzędu Marszałkowskiego Województwa Kujawsko-Pomorskiego</w:t>
      </w:r>
      <w:r w:rsidRPr="0052045C">
        <w:rPr>
          <w:rFonts w:ascii="Times New Roman" w:hAnsi="Times New Roman" w:cs="Times New Roman"/>
          <w:sz w:val="24"/>
          <w:szCs w:val="24"/>
        </w:rPr>
        <w:t>.</w:t>
      </w:r>
    </w:p>
    <w:p w14:paraId="36B6FE2A" w14:textId="71405C7A" w:rsidR="004749FB" w:rsidRDefault="0052045C" w:rsidP="00CC5A5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CC7"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określone w </w:t>
      </w:r>
      <w:r w:rsidRPr="003C6CC7">
        <w:rPr>
          <w:rFonts w:ascii="Times New Roman" w:eastAsia="Times New Roman" w:hAnsi="Times New Roman" w:cs="Times New Roman"/>
          <w:sz w:val="24"/>
          <w:szCs w:val="24"/>
          <w:lang w:eastAsia="pl-PL"/>
        </w:rPr>
        <w:t>§ 6 niniejszego Regulaminu.</w:t>
      </w:r>
      <w:r w:rsidR="004749FB" w:rsidRPr="003C6CC7">
        <w:rPr>
          <w:rFonts w:ascii="Times New Roman" w:hAnsi="Times New Roman" w:cs="Times New Roman"/>
          <w:sz w:val="24"/>
          <w:szCs w:val="24"/>
        </w:rPr>
        <w:t xml:space="preserve"> Uzyskana ocena pozostaje do wyłącznej wiadomości </w:t>
      </w:r>
      <w:r w:rsidR="00FF4476" w:rsidRPr="003C6CC7">
        <w:rPr>
          <w:rFonts w:ascii="Times New Roman" w:hAnsi="Times New Roman" w:cs="Times New Roman"/>
          <w:sz w:val="24"/>
          <w:szCs w:val="24"/>
        </w:rPr>
        <w:t>komisji</w:t>
      </w:r>
      <w:r w:rsidR="004749FB" w:rsidRPr="003C6CC7">
        <w:rPr>
          <w:rFonts w:ascii="Times New Roman" w:hAnsi="Times New Roman" w:cs="Times New Roman"/>
          <w:sz w:val="24"/>
          <w:szCs w:val="24"/>
        </w:rPr>
        <w:t>.</w:t>
      </w:r>
    </w:p>
    <w:p w14:paraId="4D28BAE4" w14:textId="784BAE75" w:rsidR="006A1AFF" w:rsidRPr="00B818F3" w:rsidRDefault="006A1AFF" w:rsidP="00CC5A5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otrzymania przez koła gospodyń wiejskich równej liczby punktów decyduje większa liczba punktów otrzymana za kryterium z </w:t>
      </w:r>
      <w:r w:rsidRPr="003C6CC7">
        <w:rPr>
          <w:rFonts w:ascii="Times New Roman" w:eastAsia="Times New Roman" w:hAnsi="Times New Roman" w:cs="Times New Roman"/>
          <w:sz w:val="24"/>
          <w:szCs w:val="24"/>
          <w:lang w:eastAsia="pl-PL"/>
        </w:rPr>
        <w:t>§ 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 1.</w:t>
      </w:r>
    </w:p>
    <w:p w14:paraId="0A70A54F" w14:textId="1E828345" w:rsidR="00B818F3" w:rsidRPr="003C6CC7" w:rsidRDefault="00B818F3" w:rsidP="00CC5A5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1E6916">
        <w:rPr>
          <w:rFonts w:ascii="Times New Roman" w:eastAsia="Times New Roman" w:hAnsi="Times New Roman" w:cs="Times New Roman"/>
          <w:sz w:val="24"/>
          <w:szCs w:val="24"/>
          <w:lang w:eastAsia="pl-PL"/>
        </w:rPr>
        <w:t>omisj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1E6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 ma prawo do weryfikacji realizacji planowanych przez KGW działań promocyjnych, np. poprzez wizytację przeprowadzoną podczas wydarzenia, wizję lokalną w miejscu realizacji działań promocyjnych, jak również żądania przedłożenia raportu fotograficznego z wydarzenia.</w:t>
      </w:r>
    </w:p>
    <w:p w14:paraId="79DEFC0A" w14:textId="63F38E06" w:rsidR="00D563FD" w:rsidRPr="00E8582C" w:rsidRDefault="00FF4476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Decyzja komisji jest ostateczna i nie przysługuje od niej odwołanie.</w:t>
      </w:r>
    </w:p>
    <w:p w14:paraId="7A7807F0" w14:textId="0479BB53" w:rsidR="00D563FD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 prac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zostanie sporządzony protokół podpisany przez </w:t>
      </w:r>
      <w:r w:rsidR="00AF786A" w:rsidRPr="00E8582C">
        <w:rPr>
          <w:rFonts w:ascii="Times New Roman" w:hAnsi="Times New Roman" w:cs="Times New Roman"/>
          <w:sz w:val="24"/>
          <w:szCs w:val="24"/>
        </w:rPr>
        <w:t>przewodniczącego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E936C81" w14:textId="2C64A8A1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E4D31A2" w14:textId="72A0C567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6E679E88" w14:textId="060BB543" w:rsidR="00275D82" w:rsidRDefault="00275D82" w:rsidP="005338AC">
      <w:pPr>
        <w:pStyle w:val="Akapitzlist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formułowaniu ocen przez Komisję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konkursową mają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zastosowanie następujące kryteria:</w:t>
      </w:r>
    </w:p>
    <w:p w14:paraId="25DE2B9E" w14:textId="2136A402" w:rsidR="001D4BD2" w:rsidRPr="001D4BD2" w:rsidRDefault="001D4BD2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ocena koncepcji rozwoju działalności koła gospodyń wiejskich (1-5 pkt.);</w:t>
      </w:r>
    </w:p>
    <w:p w14:paraId="7DD7F524" w14:textId="05443CD3" w:rsidR="006A1AFF" w:rsidRPr="006A1AFF" w:rsidRDefault="006A1AFF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wpływ działalności koła gospodyń wiejskich na integrację społeczności lokalnej    (1-5pkt);</w:t>
      </w:r>
    </w:p>
    <w:p w14:paraId="7B8D252D" w14:textId="4FC2C3A2" w:rsidR="00B84DC5" w:rsidRPr="00B84DC5" w:rsidRDefault="0052045C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wpływ </w:t>
      </w:r>
      <w:r w:rsidR="00B84DC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organizacji wydarzeń na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B84DC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wypromowanie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koła gospodyń wiejskich</w:t>
      </w:r>
      <w:r w:rsidR="00B84DC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w środowisku gminnym, powiatowym, wojewódzkim</w:t>
      </w:r>
      <w:r w:rsidR="00CC5F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(1-5 pkt)</w:t>
      </w:r>
      <w:r w:rsidR="00B84DC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14:paraId="41CBD4D4" w14:textId="4F5271CA" w:rsidR="0052045C" w:rsidRPr="0052045C" w:rsidRDefault="0052045C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zaangażowanie mieszkańców</w:t>
      </w:r>
      <w:r w:rsidR="00895B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przy organizacji planowanych wydarzeń</w:t>
      </w:r>
      <w:r w:rsidR="00CC5F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(1-5 pkt)</w:t>
      </w:r>
      <w:r w:rsidR="000F4E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14:paraId="5CC66142" w14:textId="3639C4B2" w:rsidR="0052045C" w:rsidRPr="0052045C" w:rsidRDefault="001D4BD2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cykliczność, </w:t>
      </w:r>
      <w:r w:rsidR="005204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długofalowe oddziaływanie</w:t>
      </w:r>
      <w:r w:rsidR="000F4E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realizowanych działań</w:t>
      </w:r>
      <w:r w:rsidR="00CC5F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(1-2 pkt)</w:t>
      </w:r>
      <w:r w:rsidR="000F4E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14:paraId="371D7779" w14:textId="4A634C14" w:rsidR="0052045C" w:rsidRPr="0052045C" w:rsidRDefault="00CC5FEB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uczestniczenie w realizacji projektów z innymi podmiotami, organizacjami, instytucjami (1-5 pkt)</w:t>
      </w:r>
      <w:r w:rsidR="000F4E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14:paraId="6EF7BF15" w14:textId="09686701" w:rsidR="0052045C" w:rsidRDefault="001D4BD2" w:rsidP="00DD7390">
      <w:pPr>
        <w:pStyle w:val="Akapitzlist"/>
        <w:numPr>
          <w:ilvl w:val="0"/>
          <w:numId w:val="3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jakość, liczba, </w:t>
      </w:r>
      <w:r w:rsidR="005204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oryginalność, innowacyjność, pomysłowość</w:t>
      </w:r>
      <w:r w:rsidR="000F4E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realizowanych inicjatyw</w:t>
      </w:r>
      <w:r w:rsidR="00CC5F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(1-5 pkt)</w:t>
      </w:r>
      <w:r w:rsidR="005204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487936FE" w14:textId="74BA647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9B97EFA" w14:textId="0837273C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73783FF1" w14:textId="0A535998" w:rsidR="00D32386" w:rsidRDefault="00F93AE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42DD">
        <w:rPr>
          <w:rFonts w:ascii="Times New Roman" w:hAnsi="Times New Roman" w:cs="Times New Roman"/>
          <w:sz w:val="24"/>
          <w:szCs w:val="24"/>
        </w:rPr>
        <w:t>Laureaci konkursu otrzymają nagrody finansowe</w:t>
      </w:r>
      <w:r w:rsidR="00C342DD">
        <w:rPr>
          <w:rFonts w:ascii="Times New Roman" w:hAnsi="Times New Roman" w:cs="Times New Roman"/>
          <w:sz w:val="24"/>
          <w:szCs w:val="24"/>
        </w:rPr>
        <w:t xml:space="preserve"> za zajęcie od I do VI miejsca.</w:t>
      </w:r>
      <w:r w:rsidR="0052045C" w:rsidRPr="00C342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A0CD13" w14:textId="3EF50607" w:rsidR="00C342DD" w:rsidRPr="00C342DD" w:rsidRDefault="00C342DD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42DD">
        <w:rPr>
          <w:rFonts w:ascii="Times New Roman" w:eastAsia="Times New Roman" w:hAnsi="Times New Roman" w:cs="Times New Roman"/>
          <w:color w:val="000000"/>
          <w:sz w:val="24"/>
          <w:szCs w:val="24"/>
        </w:rPr>
        <w:t>Dopuszcza się możliwość przyznania nagród równorzędnych w przypadku wysokiej oceny kilku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KGW oraz możliwość zmniejszenia liczby laureatów, w przypadku nie spełnienia kryteriów oceny.</w:t>
      </w:r>
    </w:p>
    <w:p w14:paraId="49F6E97C" w14:textId="20681670" w:rsidR="00C342DD" w:rsidRPr="00C342DD" w:rsidRDefault="00C342DD" w:rsidP="00C342DD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2DD">
        <w:rPr>
          <w:rFonts w:ascii="Times New Roman" w:eastAsia="Times New Roman" w:hAnsi="Times New Roman" w:cs="Times New Roman"/>
          <w:color w:val="000000"/>
          <w:sz w:val="24"/>
          <w:szCs w:val="24"/>
        </w:rPr>
        <w:t>O liczbie zwycięzców i wysokości nagród za poszczególne miejsca zdecyduje Komisja Konkursowa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3C935BC" w14:textId="2DDDB10F" w:rsidR="0052045C" w:rsidRPr="00C342DD" w:rsidRDefault="0052045C" w:rsidP="0052045C">
      <w:pPr>
        <w:pStyle w:val="Akapitzlist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w konkursie wynosi </w:t>
      </w:r>
      <w:r w:rsidR="009D2BDB" w:rsidRP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P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9D2BDB" w:rsidRP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00,00 zł</w:t>
      </w:r>
      <w:r w:rsid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(słownie: dwadzieścia jeden tysięcy złotych).</w:t>
      </w:r>
    </w:p>
    <w:p w14:paraId="5BBE2F6A" w14:textId="64FFFC45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4232D733" w14:textId="499F3014" w:rsidR="00F93AEE" w:rsidRPr="000F4E45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Nagroda finansowa zostanie przekazana w formie przelewu pieniężnego na wskazany w formularzu zgłoszeniowym rachunek bankowy </w:t>
      </w:r>
      <w:r w:rsid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KGW, zarejestrowany </w:t>
      </w:r>
      <w:r w:rsidR="00C342DD" w:rsidRPr="00E8582C">
        <w:rPr>
          <w:rFonts w:ascii="Times New Roman" w:hAnsi="Times New Roman" w:cs="Times New Roman"/>
          <w:sz w:val="24"/>
          <w:szCs w:val="24"/>
        </w:rPr>
        <w:t>na terytorium Rzeczypospolitej Polskiej</w:t>
      </w:r>
      <w:r w:rsidR="003852B7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A8B136E" w14:textId="5BE295C7" w:rsidR="000F4E45" w:rsidRPr="00E8582C" w:rsidRDefault="000F4E45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Nagrody finansowe muszą być przeznaczone na cele </w:t>
      </w:r>
      <w:r w:rsid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statutowe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nagrodzonego </w:t>
      </w:r>
      <w:r w:rsidR="00C342DD">
        <w:rPr>
          <w:rFonts w:ascii="Times New Roman" w:eastAsia="Times New Roman" w:hAnsi="Times New Roman" w:cs="Times New Roman"/>
          <w:sz w:val="24"/>
          <w:szCs w:val="24"/>
          <w:lang w:eastAsia="pl-PL"/>
        </w:rPr>
        <w:t>KGW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5AAE481" w14:textId="13D9E7BF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391E15AA" w14:textId="77777777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426F15" w14:textId="0BCA0598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604550B7" w14:textId="77777777" w:rsidR="00D6567B" w:rsidRPr="00E8582C" w:rsidRDefault="00D6567B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DF0999" w14:textId="77777777" w:rsidR="00D6567B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03800109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60B47090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54F2A4B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9163AE4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74DE06C8" w14:textId="636E765C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68DE05C0" w14:textId="53201838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8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4A055778" w14:textId="0864D54B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</w:t>
      </w:r>
      <w:r w:rsidR="00B818F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przystępując do niego</w:t>
      </w:r>
      <w:r w:rsidR="00B818F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12D9BF52" w14:textId="536A7DE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13EEFE08" w14:textId="3A017524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wiek) oraz umieszczenie tej informacji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5A69881B" w14:textId="3FBD45E0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i </w:t>
      </w:r>
      <w:r w:rsidR="003D2120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laureatów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dnia 10 maja 2018 r. o ochronie danych osobowych (Dz. U. 2018 poz. 1000).</w:t>
      </w:r>
    </w:p>
    <w:p w14:paraId="0010A675" w14:textId="6547B9FC" w:rsidR="003D2120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72204657" w14:textId="118C25CE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konkursu będą przetwarzane przez Administratora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1347396B" w14:textId="77777777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71B21B3C" w14:textId="2881B69C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5267D230" w14:textId="210CC097" w:rsidR="00770746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</w:t>
      </w:r>
      <w:r w:rsidR="00F8630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poddane profilowaniu.</w:t>
      </w:r>
    </w:p>
    <w:p w14:paraId="6A099870" w14:textId="73F7592C" w:rsidR="001C1B28" w:rsidRPr="00E8582C" w:rsidRDefault="001C1B28" w:rsidP="001C1B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770746"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6707E9BD" w14:textId="4AFE2E5F" w:rsidR="001C1B28" w:rsidRDefault="001C1B28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1445BC9E" w14:textId="02B87848" w:rsidR="0052045C" w:rsidRPr="00E8582C" w:rsidRDefault="0052045C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jest odpowiedzialny za przeprowadzenie </w:t>
      </w:r>
      <w:r w:rsid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 i jego prawidłowy przebieg.</w:t>
      </w:r>
    </w:p>
    <w:p w14:paraId="6C284178" w14:textId="0500F781" w:rsidR="00CF1F10" w:rsidRDefault="001C1B28" w:rsidP="00D834B8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konkursu, bądź rozstrzygania kwestii nie ujętych </w:t>
      </w:r>
      <w:r w:rsidR="000F122B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 regulaminie</w:t>
      </w:r>
      <w:r w:rsidR="008615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Organizatorowi</w:t>
      </w:r>
      <w:r w:rsidR="001E69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DF72B12" w14:textId="79EB0E70" w:rsidR="001E6916" w:rsidRDefault="001E6916" w:rsidP="001E6916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95C5F1" w14:textId="11D784A6" w:rsidR="00DD7390" w:rsidRDefault="00DD7390" w:rsidP="001E6916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087C78" w14:textId="77777777" w:rsidR="00DD7390" w:rsidRPr="001E6916" w:rsidRDefault="00DD7390" w:rsidP="001E6916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B9F5D2" w14:textId="77777777" w:rsidR="00D834B8" w:rsidRDefault="00D834B8" w:rsidP="00D834B8">
      <w:pPr>
        <w:pStyle w:val="Akapitzlist"/>
        <w:spacing w:before="100" w:beforeAutospacing="1" w:after="100" w:afterAutospacing="1"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6481CB" w14:textId="77777777" w:rsidR="00CF1F10" w:rsidRPr="00907AE1" w:rsidRDefault="00CF1F10" w:rsidP="00CF1F10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Załączniki:</w:t>
      </w:r>
    </w:p>
    <w:p w14:paraId="2DD4237C" w14:textId="6BB85715" w:rsidR="00CF1F10" w:rsidRDefault="00CF1F10" w:rsidP="00916362">
      <w:pPr>
        <w:pStyle w:val="Akapitzlist"/>
        <w:tabs>
          <w:tab w:val="left" w:pos="993"/>
        </w:tabs>
        <w:spacing w:before="100" w:beforeAutospacing="1" w:after="100" w:afterAutospacing="1" w:line="240" w:lineRule="auto"/>
        <w:ind w:left="1134" w:hanging="99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1</w:t>
      </w:r>
      <w:r w:rsid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- </w:t>
      </w:r>
      <w:r w:rsid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formularz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zgłoszeni</w:t>
      </w:r>
      <w:r w:rsid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>a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do </w:t>
      </w:r>
      <w:r w:rsidR="0091636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drugiej edycji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Konkursu Województwa Kujawsko-Pomorskiego pn.”</w:t>
      </w:r>
      <w:r w:rsidRPr="00907AE1">
        <w:rPr>
          <w:sz w:val="16"/>
          <w:szCs w:val="16"/>
        </w:rPr>
        <w:t xml:space="preserve">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„</w:t>
      </w:r>
      <w:r w:rsidR="001E6916" w:rsidRPr="001E6916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Świetlice wiejskie - c</w:t>
      </w:r>
      <w:r w:rsidRPr="001E6916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o</w:t>
      </w:r>
      <w:r w:rsidRPr="00C45295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 xml:space="preserve"> się tutaj dzieje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?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”</w:t>
      </w:r>
    </w:p>
    <w:p w14:paraId="1E0D9843" w14:textId="29F59A44" w:rsidR="00DD7390" w:rsidRPr="00DD7390" w:rsidRDefault="00DD7390" w:rsidP="00CF1F10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2  - </w:t>
      </w:r>
      <w:r w:rsidR="0075179F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terminarz zaplanowanych wydarzeń </w:t>
      </w:r>
      <w:r w:rsidR="0091636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w 2023 roku </w:t>
      </w:r>
      <w:r w:rsidR="0075179F">
        <w:rPr>
          <w:rFonts w:ascii="Times New Roman" w:eastAsia="Times New Roman" w:hAnsi="Times New Roman" w:cs="Times New Roman"/>
          <w:sz w:val="16"/>
          <w:szCs w:val="16"/>
          <w:lang w:eastAsia="pl-PL"/>
        </w:rPr>
        <w:t>wraz z opisem zaplanowanej do realizacji inicjatywy</w:t>
      </w:r>
    </w:p>
    <w:p w14:paraId="3E62249D" w14:textId="68B50F52" w:rsidR="00CF1F10" w:rsidRPr="00907AE1" w:rsidRDefault="00CF1F10" w:rsidP="00CF1F10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2</w:t>
      </w:r>
      <w:r w:rsid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zgoda na przetwarzanie danych osobowych udzielana przez osobę, której dane dotyczą</w:t>
      </w:r>
    </w:p>
    <w:p w14:paraId="56236956" w14:textId="244C73A4" w:rsidR="00CF1F10" w:rsidRDefault="00CF1F10" w:rsidP="00CF1F10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</w:t>
      </w:r>
      <w:r w:rsidR="00DD739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-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informacja w związku z przetwarzaniem danych osobowych osoby, której dane dotyczą </w:t>
      </w:r>
    </w:p>
    <w:p w14:paraId="2A7C6B8C" w14:textId="0236B533" w:rsidR="007836A5" w:rsidRDefault="007836A5" w:rsidP="00CF1F10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BA1A49F" w14:textId="77777777" w:rsidR="007836A5" w:rsidRPr="00010D0A" w:rsidRDefault="007836A5" w:rsidP="007836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F1580" w14:textId="49FB818D" w:rsidR="007836A5" w:rsidRDefault="007836A5" w:rsidP="007836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0A5DCA2" w14:textId="060E0799" w:rsidR="001576E0" w:rsidRDefault="001576E0" w:rsidP="007836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3463CC4" w14:textId="18961049" w:rsidR="001576E0" w:rsidRDefault="001576E0" w:rsidP="007836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1576E0" w:rsidSect="006F08EC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91A8B"/>
    <w:multiLevelType w:val="hybridMultilevel"/>
    <w:tmpl w:val="F4ECB542"/>
    <w:lvl w:ilvl="0" w:tplc="1EB45150">
      <w:start w:val="1"/>
      <w:numFmt w:val="decimal"/>
      <w:lvlText w:val="%1)"/>
      <w:lvlJc w:val="left"/>
      <w:pPr>
        <w:ind w:left="108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BA018C"/>
    <w:multiLevelType w:val="hybridMultilevel"/>
    <w:tmpl w:val="5F107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72E11"/>
    <w:multiLevelType w:val="hybridMultilevel"/>
    <w:tmpl w:val="47DE705C"/>
    <w:lvl w:ilvl="0" w:tplc="23443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BC2F4C"/>
    <w:multiLevelType w:val="hybridMultilevel"/>
    <w:tmpl w:val="6A18ADDA"/>
    <w:lvl w:ilvl="0" w:tplc="7634071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A26861"/>
    <w:multiLevelType w:val="hybridMultilevel"/>
    <w:tmpl w:val="439C3DE6"/>
    <w:lvl w:ilvl="0" w:tplc="B0868C6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5532C03"/>
    <w:multiLevelType w:val="hybridMultilevel"/>
    <w:tmpl w:val="D632ED14"/>
    <w:lvl w:ilvl="0" w:tplc="88A22B4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429A3DF0"/>
    <w:multiLevelType w:val="hybridMultilevel"/>
    <w:tmpl w:val="3AECE5A8"/>
    <w:lvl w:ilvl="0" w:tplc="389649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32A6891"/>
    <w:multiLevelType w:val="hybridMultilevel"/>
    <w:tmpl w:val="41DE68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37125"/>
    <w:multiLevelType w:val="hybridMultilevel"/>
    <w:tmpl w:val="260A925C"/>
    <w:lvl w:ilvl="0" w:tplc="4E5ED3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D546749"/>
    <w:multiLevelType w:val="hybridMultilevel"/>
    <w:tmpl w:val="0CE027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7B5C95"/>
    <w:multiLevelType w:val="hybridMultilevel"/>
    <w:tmpl w:val="FE1E8CE4"/>
    <w:lvl w:ilvl="0" w:tplc="BB06614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7AC33AF"/>
    <w:multiLevelType w:val="hybridMultilevel"/>
    <w:tmpl w:val="0F741D20"/>
    <w:lvl w:ilvl="0" w:tplc="5A26F8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A91252E"/>
    <w:multiLevelType w:val="hybridMultilevel"/>
    <w:tmpl w:val="D22EA610"/>
    <w:lvl w:ilvl="0" w:tplc="6EE85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B26099F"/>
    <w:multiLevelType w:val="hybridMultilevel"/>
    <w:tmpl w:val="FAE6E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AB305D"/>
    <w:multiLevelType w:val="hybridMultilevel"/>
    <w:tmpl w:val="101A247C"/>
    <w:lvl w:ilvl="0" w:tplc="EDF0A6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EE96421"/>
    <w:multiLevelType w:val="hybridMultilevel"/>
    <w:tmpl w:val="8A94B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1503" w:hanging="360"/>
      </w:p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7" w15:restartNumberingAfterBreak="0">
    <w:nsid w:val="608A535A"/>
    <w:multiLevelType w:val="hybridMultilevel"/>
    <w:tmpl w:val="4F526D1C"/>
    <w:lvl w:ilvl="0" w:tplc="9642CF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B0D2929"/>
    <w:multiLevelType w:val="hybridMultilevel"/>
    <w:tmpl w:val="0ABAF11C"/>
    <w:lvl w:ilvl="0" w:tplc="9B0203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654362"/>
    <w:multiLevelType w:val="hybridMultilevel"/>
    <w:tmpl w:val="FE56F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E57734"/>
    <w:multiLevelType w:val="hybridMultilevel"/>
    <w:tmpl w:val="8A52EE72"/>
    <w:lvl w:ilvl="0" w:tplc="993ADC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337C1B"/>
    <w:multiLevelType w:val="hybridMultilevel"/>
    <w:tmpl w:val="41DE6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3877599">
    <w:abstractNumId w:val="2"/>
  </w:num>
  <w:num w:numId="2" w16cid:durableId="691145390">
    <w:abstractNumId w:val="4"/>
  </w:num>
  <w:num w:numId="3" w16cid:durableId="1308167458">
    <w:abstractNumId w:val="25"/>
  </w:num>
  <w:num w:numId="4" w16cid:durableId="1524054885">
    <w:abstractNumId w:val="22"/>
  </w:num>
  <w:num w:numId="5" w16cid:durableId="2084142151">
    <w:abstractNumId w:val="8"/>
  </w:num>
  <w:num w:numId="6" w16cid:durableId="598829561">
    <w:abstractNumId w:val="5"/>
  </w:num>
  <w:num w:numId="7" w16cid:durableId="530654686">
    <w:abstractNumId w:val="6"/>
  </w:num>
  <w:num w:numId="8" w16cid:durableId="70935852">
    <w:abstractNumId w:val="7"/>
  </w:num>
  <w:num w:numId="9" w16cid:durableId="1852601052">
    <w:abstractNumId w:val="21"/>
  </w:num>
  <w:num w:numId="10" w16cid:durableId="2136370195">
    <w:abstractNumId w:val="28"/>
  </w:num>
  <w:num w:numId="11" w16cid:durableId="1319919555">
    <w:abstractNumId w:val="29"/>
  </w:num>
  <w:num w:numId="12" w16cid:durableId="2019384613">
    <w:abstractNumId w:val="13"/>
  </w:num>
  <w:num w:numId="13" w16cid:durableId="1297181480">
    <w:abstractNumId w:val="30"/>
  </w:num>
  <w:num w:numId="14" w16cid:durableId="515122563">
    <w:abstractNumId w:val="11"/>
  </w:num>
  <w:num w:numId="15" w16cid:durableId="2045523195">
    <w:abstractNumId w:val="35"/>
  </w:num>
  <w:num w:numId="16" w16cid:durableId="1861163248">
    <w:abstractNumId w:val="15"/>
  </w:num>
  <w:num w:numId="17" w16cid:durableId="1352610164">
    <w:abstractNumId w:val="32"/>
  </w:num>
  <w:num w:numId="18" w16cid:durableId="310212213">
    <w:abstractNumId w:val="12"/>
  </w:num>
  <w:num w:numId="19" w16cid:durableId="18363696">
    <w:abstractNumId w:val="36"/>
  </w:num>
  <w:num w:numId="20" w16cid:durableId="738865330">
    <w:abstractNumId w:val="27"/>
  </w:num>
  <w:num w:numId="21" w16cid:durableId="990520321">
    <w:abstractNumId w:val="17"/>
  </w:num>
  <w:num w:numId="22" w16cid:durableId="1154371889">
    <w:abstractNumId w:val="18"/>
  </w:num>
  <w:num w:numId="23" w16cid:durableId="1281692961">
    <w:abstractNumId w:val="19"/>
  </w:num>
  <w:num w:numId="24" w16cid:durableId="1292901521">
    <w:abstractNumId w:val="10"/>
  </w:num>
  <w:num w:numId="25" w16cid:durableId="478618925">
    <w:abstractNumId w:val="33"/>
  </w:num>
  <w:num w:numId="26" w16cid:durableId="1798790484">
    <w:abstractNumId w:val="31"/>
  </w:num>
  <w:num w:numId="27" w16cid:durableId="856849311">
    <w:abstractNumId w:val="1"/>
  </w:num>
  <w:num w:numId="28" w16cid:durableId="1519781180">
    <w:abstractNumId w:val="0"/>
  </w:num>
  <w:num w:numId="29" w16cid:durableId="144778946">
    <w:abstractNumId w:val="26"/>
  </w:num>
  <w:num w:numId="30" w16cid:durableId="407575978">
    <w:abstractNumId w:val="20"/>
  </w:num>
  <w:num w:numId="31" w16cid:durableId="1591740206">
    <w:abstractNumId w:val="37"/>
  </w:num>
  <w:num w:numId="32" w16cid:durableId="1590306569">
    <w:abstractNumId w:val="9"/>
  </w:num>
  <w:num w:numId="33" w16cid:durableId="1938783583">
    <w:abstractNumId w:val="24"/>
  </w:num>
  <w:num w:numId="34" w16cid:durableId="1737632774">
    <w:abstractNumId w:val="34"/>
  </w:num>
  <w:num w:numId="35" w16cid:durableId="740253042">
    <w:abstractNumId w:val="16"/>
  </w:num>
  <w:num w:numId="36" w16cid:durableId="469133990">
    <w:abstractNumId w:val="23"/>
  </w:num>
  <w:num w:numId="37" w16cid:durableId="754788444">
    <w:abstractNumId w:val="3"/>
  </w:num>
  <w:num w:numId="38" w16cid:durableId="16642419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81"/>
    <w:rsid w:val="000208B4"/>
    <w:rsid w:val="00051FE0"/>
    <w:rsid w:val="00054140"/>
    <w:rsid w:val="00061A33"/>
    <w:rsid w:val="00091168"/>
    <w:rsid w:val="000939B3"/>
    <w:rsid w:val="000A301D"/>
    <w:rsid w:val="000B0233"/>
    <w:rsid w:val="000E509F"/>
    <w:rsid w:val="000F122B"/>
    <w:rsid w:val="000F1D36"/>
    <w:rsid w:val="000F4E45"/>
    <w:rsid w:val="00117066"/>
    <w:rsid w:val="0012357C"/>
    <w:rsid w:val="00144485"/>
    <w:rsid w:val="001576E0"/>
    <w:rsid w:val="0016290B"/>
    <w:rsid w:val="001C1B28"/>
    <w:rsid w:val="001C62D2"/>
    <w:rsid w:val="001D121E"/>
    <w:rsid w:val="001D4BD2"/>
    <w:rsid w:val="001E0805"/>
    <w:rsid w:val="001E6916"/>
    <w:rsid w:val="002027FC"/>
    <w:rsid w:val="00202A7E"/>
    <w:rsid w:val="002127EE"/>
    <w:rsid w:val="002255B8"/>
    <w:rsid w:val="002324FE"/>
    <w:rsid w:val="00240B70"/>
    <w:rsid w:val="00244972"/>
    <w:rsid w:val="00265EB4"/>
    <w:rsid w:val="00273724"/>
    <w:rsid w:val="00275D82"/>
    <w:rsid w:val="002C6538"/>
    <w:rsid w:val="002C75B6"/>
    <w:rsid w:val="003124EF"/>
    <w:rsid w:val="00313CCE"/>
    <w:rsid w:val="0031790B"/>
    <w:rsid w:val="0033125F"/>
    <w:rsid w:val="00340D5D"/>
    <w:rsid w:val="00343632"/>
    <w:rsid w:val="003852B7"/>
    <w:rsid w:val="00392CDB"/>
    <w:rsid w:val="003947CE"/>
    <w:rsid w:val="00394BC8"/>
    <w:rsid w:val="00395528"/>
    <w:rsid w:val="003A3C65"/>
    <w:rsid w:val="003C6CC7"/>
    <w:rsid w:val="003D2120"/>
    <w:rsid w:val="003E0B31"/>
    <w:rsid w:val="00434092"/>
    <w:rsid w:val="00441179"/>
    <w:rsid w:val="00465F8B"/>
    <w:rsid w:val="004749FB"/>
    <w:rsid w:val="00485055"/>
    <w:rsid w:val="0049133A"/>
    <w:rsid w:val="00495C7B"/>
    <w:rsid w:val="004A0381"/>
    <w:rsid w:val="004C14F2"/>
    <w:rsid w:val="004D7EC7"/>
    <w:rsid w:val="004E55D1"/>
    <w:rsid w:val="005123CD"/>
    <w:rsid w:val="0052045C"/>
    <w:rsid w:val="005338AC"/>
    <w:rsid w:val="00554602"/>
    <w:rsid w:val="00555E18"/>
    <w:rsid w:val="00572023"/>
    <w:rsid w:val="00574AB7"/>
    <w:rsid w:val="005B083F"/>
    <w:rsid w:val="005D58B1"/>
    <w:rsid w:val="00605FDB"/>
    <w:rsid w:val="0061019F"/>
    <w:rsid w:val="0062600F"/>
    <w:rsid w:val="006456D9"/>
    <w:rsid w:val="006651E1"/>
    <w:rsid w:val="006819EE"/>
    <w:rsid w:val="006A1AFF"/>
    <w:rsid w:val="006C1EFB"/>
    <w:rsid w:val="006C4464"/>
    <w:rsid w:val="006C6967"/>
    <w:rsid w:val="006F08EC"/>
    <w:rsid w:val="006F7613"/>
    <w:rsid w:val="00731126"/>
    <w:rsid w:val="00737B81"/>
    <w:rsid w:val="0075004A"/>
    <w:rsid w:val="0075179F"/>
    <w:rsid w:val="007640A3"/>
    <w:rsid w:val="0076431E"/>
    <w:rsid w:val="00770746"/>
    <w:rsid w:val="0077150C"/>
    <w:rsid w:val="007836A5"/>
    <w:rsid w:val="007B0DD7"/>
    <w:rsid w:val="007B18EB"/>
    <w:rsid w:val="007B2E1A"/>
    <w:rsid w:val="007C1778"/>
    <w:rsid w:val="007C39F4"/>
    <w:rsid w:val="00803D9F"/>
    <w:rsid w:val="00807C2D"/>
    <w:rsid w:val="008105A2"/>
    <w:rsid w:val="008147D3"/>
    <w:rsid w:val="008246C8"/>
    <w:rsid w:val="00827205"/>
    <w:rsid w:val="00833C28"/>
    <w:rsid w:val="00835682"/>
    <w:rsid w:val="0086155D"/>
    <w:rsid w:val="00865436"/>
    <w:rsid w:val="0087524C"/>
    <w:rsid w:val="00883806"/>
    <w:rsid w:val="00895B23"/>
    <w:rsid w:val="008A7325"/>
    <w:rsid w:val="008C3616"/>
    <w:rsid w:val="008C4685"/>
    <w:rsid w:val="008F233B"/>
    <w:rsid w:val="00905791"/>
    <w:rsid w:val="00906D83"/>
    <w:rsid w:val="00912C4F"/>
    <w:rsid w:val="00916362"/>
    <w:rsid w:val="00920D54"/>
    <w:rsid w:val="00921CB4"/>
    <w:rsid w:val="009540DC"/>
    <w:rsid w:val="0098439D"/>
    <w:rsid w:val="00986DB3"/>
    <w:rsid w:val="009910BA"/>
    <w:rsid w:val="00992F34"/>
    <w:rsid w:val="009A22C2"/>
    <w:rsid w:val="009D2BDB"/>
    <w:rsid w:val="00A04862"/>
    <w:rsid w:val="00A824AE"/>
    <w:rsid w:val="00A97833"/>
    <w:rsid w:val="00AA1485"/>
    <w:rsid w:val="00AA1897"/>
    <w:rsid w:val="00AA4A6A"/>
    <w:rsid w:val="00AB229F"/>
    <w:rsid w:val="00AB331A"/>
    <w:rsid w:val="00AB54D5"/>
    <w:rsid w:val="00AE3471"/>
    <w:rsid w:val="00AF786A"/>
    <w:rsid w:val="00B23DB1"/>
    <w:rsid w:val="00B25259"/>
    <w:rsid w:val="00B4354B"/>
    <w:rsid w:val="00B65718"/>
    <w:rsid w:val="00B818F3"/>
    <w:rsid w:val="00B84DC5"/>
    <w:rsid w:val="00B861C1"/>
    <w:rsid w:val="00B909A2"/>
    <w:rsid w:val="00B95926"/>
    <w:rsid w:val="00BA5D24"/>
    <w:rsid w:val="00BC19F1"/>
    <w:rsid w:val="00BF1DFF"/>
    <w:rsid w:val="00BF48C6"/>
    <w:rsid w:val="00C07154"/>
    <w:rsid w:val="00C342DD"/>
    <w:rsid w:val="00C443DF"/>
    <w:rsid w:val="00C62C5F"/>
    <w:rsid w:val="00C7131E"/>
    <w:rsid w:val="00C72F76"/>
    <w:rsid w:val="00C74A21"/>
    <w:rsid w:val="00CB223A"/>
    <w:rsid w:val="00CC5FEB"/>
    <w:rsid w:val="00CD5705"/>
    <w:rsid w:val="00CE342B"/>
    <w:rsid w:val="00CF1F10"/>
    <w:rsid w:val="00CF22B2"/>
    <w:rsid w:val="00CF42B8"/>
    <w:rsid w:val="00D06315"/>
    <w:rsid w:val="00D32386"/>
    <w:rsid w:val="00D3603A"/>
    <w:rsid w:val="00D563FD"/>
    <w:rsid w:val="00D5678E"/>
    <w:rsid w:val="00D575E4"/>
    <w:rsid w:val="00D6567B"/>
    <w:rsid w:val="00D74B67"/>
    <w:rsid w:val="00D834B8"/>
    <w:rsid w:val="00D953E7"/>
    <w:rsid w:val="00DA7A9F"/>
    <w:rsid w:val="00DC5435"/>
    <w:rsid w:val="00DD40D5"/>
    <w:rsid w:val="00DD7390"/>
    <w:rsid w:val="00DE53BF"/>
    <w:rsid w:val="00DE70FC"/>
    <w:rsid w:val="00E256B2"/>
    <w:rsid w:val="00E267BF"/>
    <w:rsid w:val="00E32A47"/>
    <w:rsid w:val="00E3632D"/>
    <w:rsid w:val="00E42665"/>
    <w:rsid w:val="00E5535B"/>
    <w:rsid w:val="00E82B07"/>
    <w:rsid w:val="00E842B9"/>
    <w:rsid w:val="00E8582C"/>
    <w:rsid w:val="00EB3E83"/>
    <w:rsid w:val="00EC16E8"/>
    <w:rsid w:val="00ED1530"/>
    <w:rsid w:val="00EE09CC"/>
    <w:rsid w:val="00EE733D"/>
    <w:rsid w:val="00F2719C"/>
    <w:rsid w:val="00F341EF"/>
    <w:rsid w:val="00F71289"/>
    <w:rsid w:val="00F811B9"/>
    <w:rsid w:val="00F82E30"/>
    <w:rsid w:val="00F86309"/>
    <w:rsid w:val="00F93AEE"/>
    <w:rsid w:val="00FA4F3E"/>
    <w:rsid w:val="00FB0483"/>
    <w:rsid w:val="00FB7374"/>
    <w:rsid w:val="00FB7D58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8D84"/>
  <w15:chartTrackingRefBased/>
  <w15:docId w15:val="{80A2E237-7584-4407-8B34-A8E82C04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F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2F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F34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1C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1C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1CB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1C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1CB4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CF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ujawsko-pomorskie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ujawsko-pomorskie.pl/menu-tematyczne/rolnictwo-i-obszary-wiejski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ujawsko-pomorskie.pl/menu-tematyczne/rolnictwo-i-obszary-wiejski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9DF4C-1685-47FF-AB1F-B9412A8EA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1948</Words>
  <Characters>11692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2023-04-06T11:52:00Z</cp:lastPrinted>
  <dcterms:created xsi:type="dcterms:W3CDTF">2023-04-24T10:37:00Z</dcterms:created>
  <dcterms:modified xsi:type="dcterms:W3CDTF">2023-04-24T10:37:00Z</dcterms:modified>
</cp:coreProperties>
</file>